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55" w:rsidRDefault="00E34A55" w:rsidP="00E34A55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2222D"/>
        </w:rPr>
      </w:pPr>
      <w:r>
        <w:rPr>
          <w:rFonts w:ascii="Open Sans" w:hAnsi="Open Sans"/>
          <w:color w:val="12222D"/>
        </w:rPr>
        <w:t xml:space="preserve">     </w:t>
      </w:r>
      <w:r>
        <w:rPr>
          <w:rFonts w:ascii="Open Sans" w:hAnsi="Open Sans"/>
          <w:color w:val="12222D"/>
        </w:rPr>
        <w:t>Дистанционная викторина «Наставничество», организованная Академией Минпросвещения России, стартовала 28 апреля 2022 года.</w:t>
      </w:r>
      <w:r>
        <w:rPr>
          <w:rFonts w:ascii="Open Sans" w:hAnsi="Open Sans"/>
          <w:color w:val="12222D"/>
        </w:rPr>
        <w:t xml:space="preserve"> </w:t>
      </w:r>
    </w:p>
    <w:p w:rsidR="00E34A55" w:rsidRDefault="00E34A55" w:rsidP="00E34A55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2222D"/>
        </w:rPr>
      </w:pPr>
      <w:r>
        <w:rPr>
          <w:rFonts w:ascii="Open Sans" w:hAnsi="Open Sans"/>
          <w:color w:val="12222D"/>
        </w:rPr>
        <w:t xml:space="preserve">    Участие в викторине позволит</w:t>
      </w:r>
      <w:r>
        <w:rPr>
          <w:rFonts w:ascii="Open Sans" w:hAnsi="Open Sans"/>
          <w:color w:val="12222D"/>
        </w:rPr>
        <w:t xml:space="preserve"> узнать новые факты из истории появления и развития системы наставничества, изучить опыт наставнической деятельности разных стран, проверить свое знание методических рекомендаций по внедрению и реализации системы (целевой модели) наставничества педагогических работников</w:t>
      </w:r>
      <w:r>
        <w:rPr>
          <w:rFonts w:ascii="Open Sans" w:hAnsi="Open Sans"/>
          <w:color w:val="12222D"/>
        </w:rPr>
        <w:t xml:space="preserve"> в образовательных организациях. </w:t>
      </w:r>
    </w:p>
    <w:p w:rsidR="00E34A55" w:rsidRDefault="00E34A55" w:rsidP="00E34A55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12222D"/>
        </w:rPr>
      </w:pPr>
      <w:r>
        <w:rPr>
          <w:rFonts w:ascii="Open Sans" w:hAnsi="Open Sans"/>
          <w:color w:val="12222D"/>
        </w:rPr>
        <w:t xml:space="preserve">    В викторине уже приняли участи</w:t>
      </w:r>
      <w:r>
        <w:rPr>
          <w:rFonts w:ascii="Open Sans" w:hAnsi="Open Sans" w:hint="eastAsia"/>
          <w:color w:val="12222D"/>
        </w:rPr>
        <w:t>е</w:t>
      </w:r>
      <w:r>
        <w:rPr>
          <w:rFonts w:ascii="Open Sans" w:hAnsi="Open Sans"/>
          <w:color w:val="12222D"/>
        </w:rPr>
        <w:t xml:space="preserve"> Жукова Ю.В., заместитель директор</w:t>
      </w:r>
      <w:r>
        <w:rPr>
          <w:rFonts w:ascii="Open Sans" w:hAnsi="Open Sans" w:hint="eastAsia"/>
          <w:color w:val="12222D"/>
        </w:rPr>
        <w:t>а</w:t>
      </w:r>
      <w:r>
        <w:rPr>
          <w:rFonts w:ascii="Open Sans" w:hAnsi="Open Sans"/>
          <w:color w:val="12222D"/>
        </w:rPr>
        <w:t xml:space="preserve"> по УВР, Лаврова Н.Н., учитель начальных классов. Приглашаем педагогов принять активное участие. </w:t>
      </w:r>
      <w:bookmarkStart w:id="0" w:name="_GoBack"/>
      <w:bookmarkEnd w:id="0"/>
      <w:r>
        <w:rPr>
          <w:rFonts w:ascii="Open Sans" w:hAnsi="Open Sans"/>
          <w:color w:val="12222D"/>
        </w:rPr>
        <w:t>Выполнение заданий викторины доступно до 21 мая 2022 на </w:t>
      </w:r>
      <w:hyperlink r:id="rId4" w:tgtFrame="_self" w:history="1">
        <w:r>
          <w:rPr>
            <w:rStyle w:val="a4"/>
            <w:rFonts w:ascii="Open Sans" w:hAnsi="Open Sans"/>
            <w:b/>
            <w:bCs/>
            <w:color w:val="039BE5"/>
          </w:rPr>
          <w:t>сайте</w:t>
        </w:r>
      </w:hyperlink>
      <w:r>
        <w:rPr>
          <w:rFonts w:ascii="Open Sans" w:hAnsi="Open Sans"/>
          <w:color w:val="12222D"/>
        </w:rPr>
        <w:t>.</w:t>
      </w:r>
    </w:p>
    <w:p w:rsidR="006B698C" w:rsidRDefault="006B698C"/>
    <w:sectPr w:rsidR="006B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D5"/>
    <w:rsid w:val="006B698C"/>
    <w:rsid w:val="008248D5"/>
    <w:rsid w:val="00E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E7793"/>
  <w15:chartTrackingRefBased/>
  <w15:docId w15:val="{D4014A4B-BCEE-4A8D-87B2-B9D8EF7DC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4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9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stavnik.apkp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2022-05-03T03:45:00Z</dcterms:created>
  <dcterms:modified xsi:type="dcterms:W3CDTF">2022-05-03T03:48:00Z</dcterms:modified>
</cp:coreProperties>
</file>